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both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2" w:name="_GoBack"/>
      <w:bookmarkEnd w:id="2"/>
      <w:bookmarkStart w:id="0" w:name="_Toc12493"/>
      <w:bookmarkStart w:id="1" w:name="_Toc4206"/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在线教学质量监督与评价系统</w:t>
      </w:r>
    </w:p>
    <w:p>
      <w:pPr>
        <w:bidi w:val="0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学生网上评教操作指引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b/>
          <w:bCs/>
          <w:color w:val="0000FF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ind w:firstLine="600" w:firstLineChars="200"/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支持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val="thick"/>
          <w:lang w:val="en-US" w:eastAsia="zh-CN"/>
        </w:rPr>
        <w:t>2种方式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完成学生网上评教：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val="thick"/>
          <w:lang w:val="en-US" w:eastAsia="zh-CN"/>
        </w:rPr>
        <w:t>企业微信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b/>
          <w:bCs/>
          <w:color w:val="0000FF"/>
          <w:sz w:val="30"/>
          <w:szCs w:val="30"/>
          <w:u w:val="thick"/>
          <w:lang w:val="en-US" w:eastAsia="zh-CN"/>
        </w:rPr>
        <w:t>网页端</w:t>
      </w:r>
    </w:p>
    <w:p>
      <w:pPr>
        <w:pStyle w:val="2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2" w:firstLineChars="200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一、企业微信：学生网上评教操作指引</w:t>
      </w:r>
    </w:p>
    <w:p>
      <w:pPr>
        <w:bidi w:val="0"/>
        <w:ind w:left="0" w:leftChars="0" w:firstLine="48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功能路径：“企业微信——工作台——本科教学评价——学生评价填报(本科)”</w:t>
      </w: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如下图：</w:t>
      </w:r>
    </w:p>
    <w:p>
      <w:pPr>
        <w:bidi w:val="0"/>
        <w:ind w:left="0" w:leftChars="0" w:firstLine="0" w:firstLineChars="0"/>
        <w:jc w:val="left"/>
      </w:pPr>
      <w:r>
        <w:drawing>
          <wp:inline distT="0" distB="0" distL="114300" distR="114300">
            <wp:extent cx="1771015" cy="3632200"/>
            <wp:effectExtent l="0" t="0" r="12065" b="1016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8945" cy="3639185"/>
            <wp:effectExtent l="0" t="0" r="3175" b="317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96085" cy="3637915"/>
            <wp:effectExtent l="0" t="0" r="1079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【评价/追加评价】找到评价的课程，点击“评价/追加评价”按钮进入评价界面，填写评议表后，点击提交完成评价。</w:t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【修改评价】如发现提交后的分数打错需修改时，可以点击“查看”按钮后，点击修改按钮进入调整评价界面，修改后重新提交即可。</w:t>
      </w:r>
    </w:p>
    <w:p>
      <w:pPr>
        <w:pStyle w:val="2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Chars="0" w:firstLine="562" w:firstLineChars="200"/>
        <w:textAlignment w:val="auto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二、网页端：</w:t>
      </w:r>
      <w:bookmarkEnd w:id="0"/>
      <w:bookmarkEnd w:id="1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学生网上评教操作指引</w:t>
      </w:r>
    </w:p>
    <w:p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网页地址：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"https://szgcyth.gdufe.edu.cn"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t>https://szgcyth.gdufe.edu.cn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打开浏览器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sz w:val="24"/>
          <w:szCs w:val="24"/>
        </w:rPr>
        <w:t>地址栏中输入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上面的网址。推荐使用主流浏览器</w:t>
      </w:r>
      <w:r>
        <w:rPr>
          <w:rFonts w:hint="eastAsia" w:ascii="微软雅黑" w:hAnsi="微软雅黑" w:eastAsia="微软雅黑" w:cs="微软雅黑"/>
          <w:sz w:val="24"/>
          <w:szCs w:val="24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如谷歌浏览器，如使用其他</w:t>
      </w:r>
      <w:r>
        <w:rPr>
          <w:rFonts w:hint="eastAsia" w:ascii="微软雅黑" w:hAnsi="微软雅黑" w:eastAsia="微软雅黑" w:cs="微软雅黑"/>
          <w:sz w:val="24"/>
          <w:szCs w:val="24"/>
        </w:rPr>
        <w:t>浏览器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时不要使用兼容模式。</w:t>
      </w:r>
    </w:p>
    <w:p>
      <w:p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功能路径：登录进入“融合门户”——“应用中心”——”学生业务“——“在线教学质量督导与评价系统”——“学生评价填报（本科）”，如下图：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8595" cy="3039110"/>
            <wp:effectExtent l="0" t="0" r="4445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333115"/>
            <wp:effectExtent l="0" t="0" r="444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【评价/追加评价】找到评价的课程，点击“评价/追加评价”按钮进入评价界面，填写评议表后，点击提交完成评价。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【修改评价】如发现提交后的分数打错需修改时，可以点击“修改/查看”按钮后，点击修改按钮进入调整评价界面，修改后重新提交即可。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72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4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7BEB3D17"/>
    <w:multiLevelType w:val="multilevel"/>
    <w:tmpl w:val="7BEB3D17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3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2OTkyY2Y4NmQyN2FlZTRlZDVhYzBkMmFmNDcwMzcifQ=="/>
  </w:docVars>
  <w:rsids>
    <w:rsidRoot w:val="126826D2"/>
    <w:rsid w:val="02754697"/>
    <w:rsid w:val="04F12954"/>
    <w:rsid w:val="0B5A4679"/>
    <w:rsid w:val="0C3E178C"/>
    <w:rsid w:val="126826D2"/>
    <w:rsid w:val="13565167"/>
    <w:rsid w:val="137637C4"/>
    <w:rsid w:val="164200CB"/>
    <w:rsid w:val="16534086"/>
    <w:rsid w:val="17283764"/>
    <w:rsid w:val="172F2D8B"/>
    <w:rsid w:val="17B01B37"/>
    <w:rsid w:val="19196591"/>
    <w:rsid w:val="1BF03FEA"/>
    <w:rsid w:val="1E3F1AF9"/>
    <w:rsid w:val="20A30FC9"/>
    <w:rsid w:val="20AA51EA"/>
    <w:rsid w:val="21F901D7"/>
    <w:rsid w:val="23896CB5"/>
    <w:rsid w:val="24A7678B"/>
    <w:rsid w:val="24B2627B"/>
    <w:rsid w:val="24DB0068"/>
    <w:rsid w:val="253F05F7"/>
    <w:rsid w:val="2A385615"/>
    <w:rsid w:val="2D111595"/>
    <w:rsid w:val="2DDB732B"/>
    <w:rsid w:val="30DA11D4"/>
    <w:rsid w:val="315F792B"/>
    <w:rsid w:val="344E16F6"/>
    <w:rsid w:val="36A05960"/>
    <w:rsid w:val="36F94A69"/>
    <w:rsid w:val="37DB6F3A"/>
    <w:rsid w:val="39AE6D7B"/>
    <w:rsid w:val="3A1773B1"/>
    <w:rsid w:val="3B9F388B"/>
    <w:rsid w:val="3CE77152"/>
    <w:rsid w:val="3F1D78CB"/>
    <w:rsid w:val="430608E0"/>
    <w:rsid w:val="44BC2C73"/>
    <w:rsid w:val="454F7F8B"/>
    <w:rsid w:val="458D0383"/>
    <w:rsid w:val="45F97EF6"/>
    <w:rsid w:val="4651388E"/>
    <w:rsid w:val="4A484FA8"/>
    <w:rsid w:val="4BE26DD2"/>
    <w:rsid w:val="4E217FEA"/>
    <w:rsid w:val="4F871635"/>
    <w:rsid w:val="4FDA3A86"/>
    <w:rsid w:val="50054BA6"/>
    <w:rsid w:val="520D0FB1"/>
    <w:rsid w:val="534C5B09"/>
    <w:rsid w:val="57064368"/>
    <w:rsid w:val="5D0F1D0C"/>
    <w:rsid w:val="5D4D55D2"/>
    <w:rsid w:val="5D69550A"/>
    <w:rsid w:val="5E0C0E0B"/>
    <w:rsid w:val="5E0E0FA0"/>
    <w:rsid w:val="5ECF7A50"/>
    <w:rsid w:val="66A5036A"/>
    <w:rsid w:val="6805252D"/>
    <w:rsid w:val="696A62C2"/>
    <w:rsid w:val="6D030CDF"/>
    <w:rsid w:val="6D7F10AB"/>
    <w:rsid w:val="701F6FB4"/>
    <w:rsid w:val="70823064"/>
    <w:rsid w:val="7610256F"/>
    <w:rsid w:val="7662101C"/>
    <w:rsid w:val="794E1584"/>
    <w:rsid w:val="798216C5"/>
    <w:rsid w:val="79DB15D9"/>
    <w:rsid w:val="7B1623D5"/>
    <w:rsid w:val="7BF00D77"/>
    <w:rsid w:val="7E77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3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="Times New Roman" w:hAnsi="Times New Roman" w:eastAsia="微软雅黑"/>
      <w:kern w:val="44"/>
      <w:sz w:val="21"/>
    </w:rPr>
  </w:style>
  <w:style w:type="paragraph" w:styleId="4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eastAsia="微软雅黑" w:cstheme="majorBidi"/>
      <w:b/>
      <w:bCs/>
      <w:sz w:val="21"/>
      <w:szCs w:val="32"/>
    </w:rPr>
  </w:style>
  <w:style w:type="paragraph" w:styleId="3">
    <w:name w:val="heading 3"/>
    <w:basedOn w:val="1"/>
    <w:next w:val="1"/>
    <w:autoRedefine/>
    <w:unhideWhenUsed/>
    <w:qFormat/>
    <w:uiPriority w:val="9"/>
    <w:pPr>
      <w:keepNext/>
      <w:keepLines/>
      <w:numPr>
        <w:ilvl w:val="2"/>
        <w:numId w:val="2"/>
      </w:numPr>
      <w:spacing w:line="360" w:lineRule="auto"/>
      <w:outlineLvl w:val="2"/>
    </w:pPr>
    <w:rPr>
      <w:b/>
      <w:bCs/>
      <w:sz w:val="28"/>
      <w:szCs w:val="32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Hyperlink"/>
    <w:basedOn w:val="8"/>
    <w:autoRedefine/>
    <w:qFormat/>
    <w:uiPriority w:val="0"/>
    <w:rPr>
      <w:color w:val="0000FF"/>
      <w:u w:val="single"/>
    </w:rPr>
  </w:style>
  <w:style w:type="paragraph" w:customStyle="1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651</Words>
  <Characters>710</Characters>
  <Lines>0</Lines>
  <Paragraphs>0</Paragraphs>
  <TotalTime>4</TotalTime>
  <ScaleCrop>false</ScaleCrop>
  <LinksUpToDate>false</LinksUpToDate>
  <CharactersWithSpaces>710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2023-10-26T08:27:00Z</dcterms:created>
  <dc:creator>贺乾丰</dc:creator>
  <cp:lastModifiedBy>循序渐进</cp:lastModifiedBy>
  <dcterms:modified xsi:type="dcterms:W3CDTF">2025-12-16T07:45:20Z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0212F35F5EE24AE8A85CAC02724A9BDC_11</vt:lpwstr>
  </property>
</Properties>
</file>