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DE2">
      <w:pPr>
        <w:jc w:val="both"/>
        <w:rPr>
          <w:rFonts w:hint="eastAsia" w:eastAsia="仿宋_GB2312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4B456707">
      <w:pPr>
        <w:jc w:val="both"/>
      </w:pPr>
    </w:p>
    <w:p w14:paraId="6A404572">
      <w:pPr>
        <w:jc w:val="center"/>
        <w:rPr>
          <w:rFonts w:hint="eastAsia"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审核评估整改专题系列讲座参会人员</w:t>
      </w:r>
      <w:r>
        <w:rPr>
          <w:rFonts w:hint="eastAsia" w:ascii="黑体" w:hAnsi="黑体" w:eastAsia="黑体"/>
          <w:sz w:val="40"/>
          <w:szCs w:val="40"/>
        </w:rPr>
        <w:t>报名表</w:t>
      </w:r>
    </w:p>
    <w:p w14:paraId="52C0EB55">
      <w:pPr>
        <w:rPr>
          <w:rFonts w:ascii="仿宋_GB2312"/>
          <w:szCs w:val="32"/>
        </w:rPr>
      </w:pPr>
      <w:r>
        <w:rPr>
          <w:rFonts w:hint="eastAsia" w:ascii="仿宋_GB2312"/>
          <w:szCs w:val="32"/>
        </w:rPr>
        <w:t xml:space="preserve">单位名称： </w:t>
      </w:r>
      <w:r>
        <w:rPr>
          <w:rFonts w:ascii="仿宋_GB2312"/>
          <w:szCs w:val="32"/>
        </w:rPr>
        <w:t xml:space="preserve">                          </w:t>
      </w:r>
      <w:r>
        <w:rPr>
          <w:rFonts w:hint="eastAsia" w:ascii="仿宋_GB2312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</w:t>
      </w:r>
      <w:r>
        <w:rPr>
          <w:rFonts w:hint="eastAsia" w:ascii="仿宋_GB2312"/>
          <w:szCs w:val="32"/>
        </w:rPr>
        <w:t>电话：</w:t>
      </w:r>
    </w:p>
    <w:tbl>
      <w:tblPr>
        <w:tblStyle w:val="13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923"/>
        <w:gridCol w:w="2400"/>
        <w:gridCol w:w="3134"/>
      </w:tblGrid>
      <w:tr w14:paraId="1349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5B4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2796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姓名</w:t>
            </w:r>
            <w:bookmarkStart w:id="0" w:name="_GoBack"/>
            <w:bookmarkEnd w:id="0"/>
          </w:p>
        </w:tc>
        <w:tc>
          <w:tcPr>
            <w:tcW w:w="1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E2DD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8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A85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所在部门</w:t>
            </w:r>
          </w:p>
        </w:tc>
      </w:tr>
      <w:tr w14:paraId="2A4F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098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032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6AA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9CC4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194B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CCA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853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FE59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17B8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407C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D887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4A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15D4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3ED46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0633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946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070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F3F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2B0A3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667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9F8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B773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5AA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ED0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  <w:tr w14:paraId="078C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1756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105D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5B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8B79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</w:tr>
    </w:tbl>
    <w:p w14:paraId="0F7D4D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GM4NjMxNTJhMjU3MWExZTNlNTVhOGViOGU3MmYifQ=="/>
  </w:docVars>
  <w:rsids>
    <w:rsidRoot w:val="00B056DD"/>
    <w:rsid w:val="00081F1E"/>
    <w:rsid w:val="00B056DD"/>
    <w:rsid w:val="00C00D06"/>
    <w:rsid w:val="0B0309F6"/>
    <w:rsid w:val="3CE73AA1"/>
    <w:rsid w:val="3E176DAD"/>
    <w:rsid w:val="44A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Title"/>
    <w:basedOn w:val="1"/>
    <w:next w:val="1"/>
    <w:link w:val="24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42</Characters>
  <Lines>6</Lines>
  <Paragraphs>6</Paragraphs>
  <TotalTime>2</TotalTime>
  <ScaleCrop>false</ScaleCrop>
  <LinksUpToDate>false</LinksUpToDate>
  <CharactersWithSpaces>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唐小媚 唐小媚</dc:creator>
  <cp:lastModifiedBy>LENOVO</cp:lastModifiedBy>
  <dcterms:modified xsi:type="dcterms:W3CDTF">2025-12-16T00:55:49Z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0AEF0B4A20E34F6789E90EB88E354EC0_12</vt:lpwstr>
  </property>
  <property fmtid="{D5CDD505-2E9C-101B-9397-08002B2CF9AE}" pid="4" name="KSOTemplateDocerSaveRecord">
    <vt:lpwstr>eyJoZGlkIjoiMzliMzNlOTNjNzg3OGVlYzM0ZDgxZjZmZGQ0NThjNmYiLCJ1c2VySWQiOiIxNjQ4NjkxMjYyIn0=</vt:lpwstr>
  </property>
</Properties>
</file>